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34" w:rsidRPr="00DC4368" w:rsidRDefault="00565F34" w:rsidP="00565F34">
      <w:pPr>
        <w:pStyle w:val="Akapitzlist"/>
        <w:ind w:left="644"/>
        <w:jc w:val="right"/>
        <w:rPr>
          <w:rFonts w:cstheme="minorHAnsi"/>
          <w:sz w:val="20"/>
          <w:szCs w:val="20"/>
        </w:rPr>
      </w:pPr>
      <w:r w:rsidRPr="00DC4368">
        <w:rPr>
          <w:rFonts w:cstheme="minorHAnsi"/>
          <w:sz w:val="20"/>
          <w:szCs w:val="20"/>
        </w:rPr>
        <w:t>Załącznik 2</w:t>
      </w:r>
    </w:p>
    <w:p w:rsidR="00565F34" w:rsidRPr="00DC4368" w:rsidRDefault="00565F34" w:rsidP="00565F34">
      <w:pPr>
        <w:pStyle w:val="Akapitzlist"/>
        <w:ind w:left="644"/>
        <w:jc w:val="center"/>
        <w:rPr>
          <w:rFonts w:cstheme="minorHAnsi"/>
          <w:b/>
          <w:sz w:val="20"/>
          <w:szCs w:val="20"/>
        </w:rPr>
      </w:pPr>
      <w:r w:rsidRPr="00DC4368">
        <w:rPr>
          <w:rFonts w:cstheme="minorHAnsi"/>
          <w:b/>
          <w:sz w:val="20"/>
          <w:szCs w:val="20"/>
        </w:rPr>
        <w:t>Specyfikacja techniczna</w:t>
      </w:r>
    </w:p>
    <w:tbl>
      <w:tblPr>
        <w:tblStyle w:val="Tabela-Siatka"/>
        <w:tblpPr w:leftFromText="142" w:rightFromText="142" w:vertAnchor="text" w:tblpXSpec="center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590"/>
        <w:gridCol w:w="9753"/>
        <w:gridCol w:w="3686"/>
      </w:tblGrid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DC4368" w:rsidRDefault="00565F34" w:rsidP="00A84391">
            <w:pPr>
              <w:ind w:left="29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4368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9753" w:type="dxa"/>
          </w:tcPr>
          <w:p w:rsidR="00565F34" w:rsidRPr="00344315" w:rsidRDefault="00565F34" w:rsidP="00A84391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315">
              <w:rPr>
                <w:rFonts w:asciiTheme="minorHAnsi" w:hAnsiTheme="minorHAnsi" w:cstheme="minorHAnsi"/>
                <w:b/>
                <w:sz w:val="20"/>
                <w:szCs w:val="20"/>
              </w:rPr>
              <w:t>Wymagania Zamawiającego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315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DC4368" w:rsidRDefault="00565F34" w:rsidP="00A84391">
            <w:pPr>
              <w:pStyle w:val="Akapitzlist"/>
              <w:spacing w:after="0" w:line="240" w:lineRule="auto"/>
              <w:ind w:left="29" w:firstLine="0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565F34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Moc nominalna 160-170 kVA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Moc przy cos fi=0,8 max 136 kW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Napięcie 400/230 Volt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51365B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Prąd 245A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Częstotliwość- 50Hz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Rodzaj paliwa – olej napędowy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Klasa wykonania (wg ISO8528)-G3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035A8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Silnik </w:t>
            </w:r>
            <w:r w:rsidR="00035A8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IVECO </w:t>
            </w:r>
            <w:r w:rsidR="00792042" w:rsidRPr="00256FB7">
              <w:rPr>
                <w:rFonts w:asciiTheme="minorHAnsi" w:eastAsia="Times New Roman" w:hAnsiTheme="minorHAnsi" w:cstheme="minorHAnsi"/>
                <w:sz w:val="20"/>
                <w:szCs w:val="20"/>
              </w:rPr>
              <w:t>lub równoważny</w:t>
            </w:r>
            <w:r w:rsidR="0079204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035A8E">
              <w:rPr>
                <w:rFonts w:asciiTheme="minorHAnsi" w:eastAsia="Times New Roman" w:hAnsiTheme="minorHAnsi" w:cstheme="minorHAnsi"/>
                <w:sz w:val="20"/>
                <w:szCs w:val="20"/>
              </w:rPr>
              <w:t>z elektroniczną pompą wtryskową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="00C8369A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ojemność skokowa do 6,7 dm</w:t>
            </w:r>
            <w:r w:rsidR="00C8369A" w:rsidRPr="00344315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</w:t>
            </w:r>
            <w:r w:rsidR="00C8369A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oc nominalna min 150kW prędkość obrotowa- 1500 obr/min.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Regulator prędkości obrotowej-elektroniczny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792042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Prądnica synchroniczna bezszczotkowa czteropolowa</w:t>
            </w:r>
            <w:r w:rsidR="004604E1">
              <w:rPr>
                <w:rFonts w:asciiTheme="minorHAnsi" w:eastAsia="Times New Roman" w:hAnsiTheme="minorHAnsi" w:cstheme="minorHAnsi"/>
                <w:sz w:val="20"/>
                <w:szCs w:val="20"/>
              </w:rPr>
              <w:t>, spełniająca wymagania dotyczące w/w agregatu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Izolacja uzwojeń stojana i wirnika – H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Stopień ochrony prądnicy – IP23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Regulacja napięcia- elektroniczna AVR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Rama agregatu stalowa ocynkowana ogniowo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Obudowa wykonana z blachy stalowej ocynkowanej ogniowo, całość malowana wielowarstwowo, podkładem reaktywnym i nawierzchniowo poliuretanem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Obudowa agregatu ma zapewnić zabezpieczenie wszystkich jego elementów przed działaniem warunków atmosferycznych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Kolor obudowy niebieski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Wyciszenie agregatu wykonane niepalną wełną mineralną o wysokim stopniu tłumienia</w:t>
            </w:r>
            <w:r w:rsid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lub innym materiałem spełniającym wymogi stawiane w tego typu urządzeniach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A84391" w:rsidRDefault="00C8369A" w:rsidP="00A84391">
            <w:pPr>
              <w:spacing w:after="0" w:line="36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Drzwi od wewnątrz agregatu zabezpieczone perforowaną blachą</w:t>
            </w:r>
            <w:r w:rsidR="00A843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ocynkowaną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416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Kolor agregatu niebieski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035A8E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Agregat zamontowany na </w:t>
            </w:r>
            <w:r w:rsidR="00035A8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przyczepie o łącznym </w:t>
            </w:r>
            <w:r w:rsidR="00A64F87">
              <w:rPr>
                <w:rFonts w:asciiTheme="minorHAnsi" w:eastAsia="Times New Roman" w:hAnsiTheme="minorHAnsi" w:cstheme="minorHAnsi"/>
                <w:sz w:val="20"/>
                <w:szCs w:val="20"/>
              </w:rPr>
              <w:t>max</w:t>
            </w:r>
            <w:r w:rsidR="00035A8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DMC 30</w:t>
            </w: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00 kg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spacing w:after="0" w:line="240" w:lineRule="auto"/>
              <w:ind w:left="313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112920" w:rsidRDefault="00C8369A" w:rsidP="00A84391">
            <w:pPr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292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Dodatkowe wyposażenie: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B</w:t>
            </w:r>
            <w:r w:rsidR="00C8369A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uforowa ładowarka akumulatora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G</w:t>
            </w:r>
            <w:r w:rsidR="00C8369A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rzałka powietrza dolotowego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G</w:t>
            </w:r>
            <w:r w:rsidR="00F16BC2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rzałka w bloku silnika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="00F16BC2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dapter gniazd odbioru mocy  1x125A/400V, 1x63A/400V, 2x32A/400V, 3x16A/230V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="00F16BC2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owerLock umożliwiający pełny odbiór mocy umieszczone z tyłu agregatu zamykane dodatkową klapą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20B6" w:rsidRPr="00DC4368" w:rsidTr="00683C71">
        <w:trPr>
          <w:trHeight w:val="284"/>
        </w:trPr>
        <w:tc>
          <w:tcPr>
            <w:tcW w:w="590" w:type="dxa"/>
          </w:tcPr>
          <w:p w:rsidR="007E20B6" w:rsidRPr="00344315" w:rsidRDefault="007E20B6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7660A1" w:rsidRPr="00D93846" w:rsidRDefault="004375EC" w:rsidP="00A84391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K</w:t>
            </w:r>
            <w:r w:rsidR="00F16BC2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abel giętki o podwyższonej wytrzymałości izolacyjnej</w:t>
            </w:r>
            <w:r w:rsidR="00A342D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0942A2">
              <w:rPr>
                <w:rFonts w:asciiTheme="minorHAnsi" w:eastAsia="Times New Roman" w:hAnsiTheme="minorHAnsi" w:cstheme="minorHAnsi"/>
                <w:sz w:val="20"/>
                <w:szCs w:val="20"/>
              </w:rPr>
              <w:t>w n/w wykonaniu</w:t>
            </w:r>
            <w:r w:rsidR="007660A1" w:rsidRP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  <w:p w:rsidR="007660A1" w:rsidRPr="00D93846" w:rsidRDefault="007E1210" w:rsidP="007660A1">
            <w:pPr>
              <w:pStyle w:val="Akapitzlist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4 odcinki </w:t>
            </w:r>
            <w:r w:rsidR="007660A1" w:rsidRP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kabla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 długości </w:t>
            </w:r>
            <w:r w:rsidR="007660A1" w:rsidRP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15 metrów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o przekroju 70mm2 </w:t>
            </w:r>
            <w:r w:rsidR="007660A1" w:rsidRP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zakończonych od stronu agregatu w systemie </w:t>
            </w:r>
            <w:r w:rsidR="00A342DE">
              <w:rPr>
                <w:rFonts w:asciiTheme="minorHAnsi" w:eastAsia="Times New Roman" w:hAnsiTheme="minorHAnsi" w:cstheme="minorHAnsi"/>
                <w:sz w:val="20"/>
                <w:szCs w:val="20"/>
              </w:rPr>
              <w:t>PowerLock</w:t>
            </w:r>
            <w:r w:rsidR="007660A1" w:rsidRP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>, z drugiej strony tych odcinkó</w:t>
            </w:r>
            <w:r w:rsidR="00A342DE">
              <w:rPr>
                <w:rFonts w:asciiTheme="minorHAnsi" w:eastAsia="Times New Roman" w:hAnsiTheme="minorHAnsi" w:cstheme="minorHAnsi"/>
                <w:sz w:val="20"/>
                <w:szCs w:val="20"/>
              </w:rPr>
              <w:t>w zakończenie- końcówka oczkowa m10</w:t>
            </w:r>
            <w:r w:rsidR="00E0239C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:rsidR="007660A1" w:rsidRDefault="007E1210" w:rsidP="007660A1">
            <w:pPr>
              <w:pStyle w:val="Akapitzlist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4 odcinki </w:t>
            </w:r>
            <w:r w:rsidR="00A843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kabla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A84391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długości </w:t>
            </w:r>
            <w:r w:rsidR="00A843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15 metrów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 o przekroju 70mm2</w:t>
            </w:r>
            <w:r w:rsidR="007660A1" w:rsidRP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zakończonych z dwóch stron końcówką oczkową</w:t>
            </w:r>
            <w:r w:rsidR="00A342D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m10</w:t>
            </w:r>
            <w:r w:rsidR="007660A1" w:rsidRP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:rsidR="00E0239C" w:rsidRDefault="00E0239C" w:rsidP="00E0239C">
            <w:pPr>
              <w:pStyle w:val="Akapitzlist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 odcinek kabla</w:t>
            </w:r>
            <w:r w:rsidR="007E121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 długości 15 metrów i o przekroju 35mm2 </w:t>
            </w:r>
            <w:r w:rsidRP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zakończony</w:t>
            </w:r>
            <w:r w:rsidRP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od stronu agregatu w systemie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PowerLock</w:t>
            </w:r>
            <w:r w:rsidRP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>, z drugiej strony tych odcinkó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w zakończenie- końcówka oczkowa m10,</w:t>
            </w:r>
          </w:p>
          <w:p w:rsidR="00E0239C" w:rsidRPr="00E0239C" w:rsidRDefault="00E0239C" w:rsidP="00E0239C">
            <w:pPr>
              <w:pStyle w:val="Akapitzlist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1  odcinek kabla</w:t>
            </w:r>
            <w:r w:rsidR="007E121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 długości 15 metrów i o przekroju 35mm2 zakończony</w:t>
            </w:r>
            <w:r w:rsidRP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z dwóch stron końcówką oczkową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m10</w:t>
            </w:r>
            <w:r w:rsidRP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</w:p>
          <w:p w:rsidR="007E20B6" w:rsidRPr="00D93846" w:rsidRDefault="007660A1" w:rsidP="007E1210">
            <w:pPr>
              <w:pStyle w:val="Akapitzlist"/>
              <w:numPr>
                <w:ilvl w:val="0"/>
                <w:numId w:val="7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>skrzynia połączeniowa zewnętrzna</w:t>
            </w:r>
            <w:r w:rsid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przenośna</w:t>
            </w:r>
            <w:r w:rsidRP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stojąca</w:t>
            </w:r>
            <w:r w:rsid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na nóżkach</w:t>
            </w:r>
            <w:r w:rsidRP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IP 54 wy</w:t>
            </w:r>
            <w:r w:rsid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posażona w </w:t>
            </w:r>
            <w:r w:rsidR="007E1210">
              <w:rPr>
                <w:rFonts w:asciiTheme="minorHAnsi" w:eastAsia="Times New Roman" w:hAnsiTheme="minorHAnsi" w:cstheme="minorHAnsi"/>
                <w:sz w:val="20"/>
                <w:szCs w:val="20"/>
              </w:rPr>
              <w:t>5 zacisków umożliwiających</w:t>
            </w:r>
            <w:r w:rsidRP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połączenie w/w </w:t>
            </w:r>
            <w:r w:rsidR="00A342D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odcinków </w:t>
            </w:r>
            <w:r w:rsidRP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>kabli wyposażonych w końcówki oczkowe</w:t>
            </w:r>
            <w:r w:rsidR="00A342D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m10</w:t>
            </w:r>
            <w:r w:rsid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7E20B6" w:rsidRPr="00344315" w:rsidRDefault="007E20B6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39C" w:rsidRPr="00DC4368" w:rsidTr="00683C71">
        <w:trPr>
          <w:trHeight w:val="284"/>
        </w:trPr>
        <w:tc>
          <w:tcPr>
            <w:tcW w:w="590" w:type="dxa"/>
          </w:tcPr>
          <w:p w:rsidR="00E0239C" w:rsidRPr="00E0239C" w:rsidRDefault="00E0239C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E0239C" w:rsidRPr="00E0239C" w:rsidRDefault="00E0239C" w:rsidP="00112920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0239C">
              <w:rPr>
                <w:rFonts w:asciiTheme="minorHAnsi" w:eastAsia="Times New Roman" w:hAnsiTheme="minorHAnsi" w:cstheme="minorHAnsi"/>
                <w:sz w:val="20"/>
                <w:szCs w:val="20"/>
              </w:rPr>
              <w:t>Zestaw uziomowy przygotowany do ww agregatu.</w:t>
            </w:r>
          </w:p>
        </w:tc>
        <w:tc>
          <w:tcPr>
            <w:tcW w:w="3686" w:type="dxa"/>
          </w:tcPr>
          <w:p w:rsidR="00E0239C" w:rsidRPr="00344315" w:rsidRDefault="00E0239C" w:rsidP="00A8439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E0239C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E0239C" w:rsidRDefault="00F16BC2" w:rsidP="0011292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0239C">
              <w:rPr>
                <w:rFonts w:asciiTheme="minorHAnsi" w:eastAsia="Times New Roman" w:hAnsiTheme="minorHAnsi" w:cstheme="minorHAnsi"/>
                <w:sz w:val="20"/>
                <w:szCs w:val="20"/>
              </w:rPr>
              <w:t>Agregat wy</w:t>
            </w:r>
            <w:r w:rsidR="00112920" w:rsidRPr="00E0239C">
              <w:rPr>
                <w:rFonts w:asciiTheme="minorHAnsi" w:eastAsia="Times New Roman" w:hAnsiTheme="minorHAnsi" w:cstheme="minorHAnsi"/>
                <w:sz w:val="20"/>
                <w:szCs w:val="20"/>
              </w:rPr>
              <w:t>produkowany</w:t>
            </w:r>
            <w:r w:rsidRPr="00E0239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 Polsce</w:t>
            </w:r>
            <w:r w:rsidR="00E0239C" w:rsidRPr="00E0239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F16BC2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Elementy sterowania i kontroli pracą agregatu mają zapewnić użytkownikowi łatwość obsługi w warunkach polowych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65F34" w:rsidRDefault="00565F34" w:rsidP="00565F34">
      <w:pPr>
        <w:spacing w:after="0" w:line="240" w:lineRule="auto"/>
        <w:ind w:right="-38"/>
        <w:rPr>
          <w:rFonts w:cstheme="minorHAnsi"/>
          <w:sz w:val="20"/>
          <w:szCs w:val="20"/>
        </w:rPr>
      </w:pPr>
    </w:p>
    <w:p w:rsidR="00344315" w:rsidRPr="00DC4368" w:rsidRDefault="00344315" w:rsidP="0087499E">
      <w:pPr>
        <w:spacing w:after="0" w:line="240" w:lineRule="auto"/>
        <w:ind w:left="0" w:right="-38" w:firstLine="0"/>
        <w:rPr>
          <w:rFonts w:cstheme="minorHAnsi"/>
          <w:sz w:val="20"/>
          <w:szCs w:val="20"/>
        </w:rPr>
      </w:pPr>
    </w:p>
    <w:p w:rsidR="00565F34" w:rsidRPr="00DC4368" w:rsidRDefault="00565F34" w:rsidP="00565F34">
      <w:pPr>
        <w:spacing w:after="0" w:line="240" w:lineRule="auto"/>
        <w:ind w:right="-38"/>
        <w:rPr>
          <w:rFonts w:cstheme="minorHAnsi"/>
          <w:sz w:val="20"/>
          <w:szCs w:val="20"/>
        </w:rPr>
      </w:pPr>
      <w:r w:rsidRPr="00DC4368">
        <w:rPr>
          <w:rFonts w:cstheme="minorHAnsi"/>
          <w:sz w:val="20"/>
          <w:szCs w:val="20"/>
        </w:rPr>
        <w:t>……………………………….miejscowość, dnia…………………….. r.</w:t>
      </w:r>
    </w:p>
    <w:p w:rsidR="00565F34" w:rsidRPr="00DC4368" w:rsidRDefault="00C518F6" w:rsidP="00565F34">
      <w:pPr>
        <w:spacing w:after="0" w:line="240" w:lineRule="auto"/>
        <w:ind w:right="-40" w:firstLine="750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  <w:r w:rsidR="00565F34" w:rsidRPr="00DC4368">
        <w:rPr>
          <w:rFonts w:cstheme="minorHAnsi"/>
          <w:sz w:val="20"/>
          <w:szCs w:val="20"/>
        </w:rPr>
        <w:t xml:space="preserve">                 ................................................................………………………….</w:t>
      </w:r>
    </w:p>
    <w:p w:rsidR="002B1334" w:rsidRPr="00DC4368" w:rsidRDefault="00565F34" w:rsidP="00F265EB">
      <w:pPr>
        <w:ind w:firstLine="8069"/>
        <w:rPr>
          <w:rFonts w:cstheme="minorHAnsi"/>
          <w:sz w:val="20"/>
          <w:szCs w:val="20"/>
        </w:rPr>
      </w:pPr>
      <w:r w:rsidRPr="00DC4368">
        <w:rPr>
          <w:rFonts w:cstheme="minorHAnsi"/>
          <w:sz w:val="20"/>
          <w:szCs w:val="20"/>
        </w:rPr>
        <w:t>(podpis osoby uprawnionej do reprezentowania Wykonawcy)</w:t>
      </w:r>
    </w:p>
    <w:sectPr w:rsidR="002B1334" w:rsidRPr="00DC4368" w:rsidSect="00256FB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4FC8"/>
    <w:multiLevelType w:val="hybridMultilevel"/>
    <w:tmpl w:val="90C2DA54"/>
    <w:lvl w:ilvl="0" w:tplc="6E9CB28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C5E0A"/>
    <w:multiLevelType w:val="hybridMultilevel"/>
    <w:tmpl w:val="90C2DA54"/>
    <w:lvl w:ilvl="0" w:tplc="6E9CB28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D06FA"/>
    <w:multiLevelType w:val="hybridMultilevel"/>
    <w:tmpl w:val="99480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F4C88"/>
    <w:multiLevelType w:val="hybridMultilevel"/>
    <w:tmpl w:val="72360E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C00C3"/>
    <w:multiLevelType w:val="hybridMultilevel"/>
    <w:tmpl w:val="90C2DA54"/>
    <w:lvl w:ilvl="0" w:tplc="6E9CB28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771BEA"/>
    <w:multiLevelType w:val="hybridMultilevel"/>
    <w:tmpl w:val="4C46A686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7B7A525D"/>
    <w:multiLevelType w:val="hybridMultilevel"/>
    <w:tmpl w:val="90C2DA54"/>
    <w:lvl w:ilvl="0" w:tplc="6E9CB28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34"/>
    <w:rsid w:val="00035A8E"/>
    <w:rsid w:val="000942A2"/>
    <w:rsid w:val="00112920"/>
    <w:rsid w:val="00140841"/>
    <w:rsid w:val="00176333"/>
    <w:rsid w:val="00256FB7"/>
    <w:rsid w:val="002B1334"/>
    <w:rsid w:val="00344315"/>
    <w:rsid w:val="004375EC"/>
    <w:rsid w:val="004604E1"/>
    <w:rsid w:val="004E63D4"/>
    <w:rsid w:val="004F3904"/>
    <w:rsid w:val="0051365B"/>
    <w:rsid w:val="00565F34"/>
    <w:rsid w:val="00683C71"/>
    <w:rsid w:val="0069727E"/>
    <w:rsid w:val="006B2876"/>
    <w:rsid w:val="007660A1"/>
    <w:rsid w:val="00792042"/>
    <w:rsid w:val="007C2216"/>
    <w:rsid w:val="007E1210"/>
    <w:rsid w:val="007E20B6"/>
    <w:rsid w:val="00845A11"/>
    <w:rsid w:val="0087499E"/>
    <w:rsid w:val="008D7506"/>
    <w:rsid w:val="00A342DE"/>
    <w:rsid w:val="00A64F87"/>
    <w:rsid w:val="00A84391"/>
    <w:rsid w:val="00B4553B"/>
    <w:rsid w:val="00C518F6"/>
    <w:rsid w:val="00C8369A"/>
    <w:rsid w:val="00C93A98"/>
    <w:rsid w:val="00D5220C"/>
    <w:rsid w:val="00D81025"/>
    <w:rsid w:val="00D93846"/>
    <w:rsid w:val="00DC4368"/>
    <w:rsid w:val="00E0239C"/>
    <w:rsid w:val="00F16BC2"/>
    <w:rsid w:val="00F24486"/>
    <w:rsid w:val="00F2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870D3-312B-4259-BE6E-7445903E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F34"/>
    <w:pPr>
      <w:spacing w:after="120" w:line="23" w:lineRule="atLeast"/>
      <w:ind w:left="720" w:hanging="153"/>
      <w:jc w:val="both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5F34"/>
    <w:pPr>
      <w:spacing w:after="120" w:line="23" w:lineRule="atLeast"/>
      <w:ind w:left="720" w:hanging="153"/>
      <w:jc w:val="both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65F34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65F34"/>
    <w:rPr>
      <w:rFonts w:eastAsiaTheme="minorEastAsi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5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D359C-773F-404B-8701-0210600C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Prusik</dc:creator>
  <cp:lastModifiedBy>Paulina Sapińska-Szwed</cp:lastModifiedBy>
  <cp:revision>2</cp:revision>
  <cp:lastPrinted>2020-08-04T09:19:00Z</cp:lastPrinted>
  <dcterms:created xsi:type="dcterms:W3CDTF">2020-08-10T06:16:00Z</dcterms:created>
  <dcterms:modified xsi:type="dcterms:W3CDTF">2020-08-10T06:16:00Z</dcterms:modified>
</cp:coreProperties>
</file>