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45" w:rsidRPr="00541B03" w:rsidRDefault="00B57C45" w:rsidP="00B57C45">
      <w:pPr>
        <w:pStyle w:val="Akapitzlist"/>
        <w:ind w:left="644"/>
        <w:jc w:val="right"/>
        <w:rPr>
          <w:sz w:val="20"/>
          <w:szCs w:val="20"/>
        </w:rPr>
      </w:pPr>
      <w:r w:rsidRPr="00541B0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2A</w:t>
      </w:r>
    </w:p>
    <w:p w:rsidR="00B57C45" w:rsidRPr="00FA4EDF" w:rsidRDefault="00B57C45" w:rsidP="00B57C45">
      <w:pPr>
        <w:pStyle w:val="Akapitzlist"/>
        <w:ind w:left="644"/>
        <w:jc w:val="center"/>
        <w:rPr>
          <w:rFonts w:asciiTheme="majorHAnsi" w:hAnsiTheme="majorHAnsi"/>
          <w:b/>
          <w:sz w:val="22"/>
          <w:szCs w:val="22"/>
        </w:rPr>
      </w:pPr>
      <w:r w:rsidRPr="00FA4EDF">
        <w:rPr>
          <w:rFonts w:asciiTheme="majorHAnsi" w:hAnsiTheme="majorHAnsi"/>
          <w:b/>
          <w:sz w:val="22"/>
          <w:szCs w:val="22"/>
        </w:rPr>
        <w:t>Specyfikacja techniczna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6804"/>
      </w:tblGrid>
      <w:tr w:rsidR="00B57C45" w:rsidRPr="00FC39D7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ind w:left="29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D6FE8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pStyle w:val="Akapitzlist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6FE8">
              <w:rPr>
                <w:rFonts w:asciiTheme="minorHAnsi" w:hAnsi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6FE8">
              <w:rPr>
                <w:rFonts w:asciiTheme="minorHAnsi" w:hAnsiTheme="minorHAnsi"/>
                <w:b/>
                <w:sz w:val="20"/>
                <w:szCs w:val="20"/>
              </w:rPr>
              <w:t>Oferta Wykonawcy</w:t>
            </w: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Pojazd ciężarowy DMC 12 ton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Moc silnika: min 170 kW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Rozstaw osi: min 3500 mm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Kolor kabiny: RAL 5017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Norma emisji spalin Euro 6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Układ podgrzewania paliwa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Hamulec silniko</w:t>
            </w:r>
            <w:bookmarkStart w:id="0" w:name="_GoBack"/>
            <w:bookmarkEnd w:id="0"/>
            <w:r w:rsidRPr="005D6FE8">
              <w:rPr>
                <w:rFonts w:asciiTheme="minorHAnsi" w:hAnsiTheme="minorHAnsi" w:cs="Arial"/>
                <w:sz w:val="20"/>
                <w:szCs w:val="20"/>
              </w:rPr>
              <w:t>wy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Mechanizm zmiany biegów manualny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Przystawka odbioru mocy włączana z pulpitu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Przystawka odbioru mocy, pojedyncza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Blokada mechanizmu różnicowego tylnej osi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Felgi stalowe 7.50 x 22.5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981" w:rsidRPr="00DA0981" w:rsidTr="00700556">
        <w:trPr>
          <w:trHeight w:val="20"/>
        </w:trPr>
        <w:tc>
          <w:tcPr>
            <w:tcW w:w="567" w:type="dxa"/>
            <w:vAlign w:val="center"/>
          </w:tcPr>
          <w:p w:rsidR="00DA0981" w:rsidRPr="00DA0981" w:rsidRDefault="00DA0981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A0981" w:rsidRPr="00DA0981" w:rsidRDefault="00DA0981" w:rsidP="0070055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A0981">
              <w:rPr>
                <w:rFonts w:asciiTheme="minorHAnsi" w:eastAsia="Times New Roman" w:hAnsiTheme="minorHAnsi"/>
                <w:sz w:val="20"/>
                <w:szCs w:val="20"/>
              </w:rPr>
              <w:t xml:space="preserve">Minimalny prześwit samochodu 370 mm (licząc od podłoża </w:t>
            </w:r>
            <w:r w:rsidR="00700556">
              <w:rPr>
                <w:rFonts w:asciiTheme="minorHAnsi" w:eastAsia="Times New Roman" w:hAnsiTheme="minorHAnsi"/>
                <w:sz w:val="20"/>
                <w:szCs w:val="20"/>
              </w:rPr>
              <w:t>do najbliższego punku pojazdu) </w:t>
            </w:r>
          </w:p>
        </w:tc>
        <w:tc>
          <w:tcPr>
            <w:tcW w:w="6804" w:type="dxa"/>
            <w:vAlign w:val="center"/>
          </w:tcPr>
          <w:p w:rsidR="00DA0981" w:rsidRPr="00DA0981" w:rsidRDefault="00DA0981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Osłony nakrętek kół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RPr="006E260E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Zbiornik paliwa min. 120 l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Zbiornik AdBlue min. 25 l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Zbiorniki, zamykane na kluczyk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Lamele przeciwrozbryzgowe w błotnikach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Przednia belka przeciwwjazdowa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Boczne osłony przeciwrowerowe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Tylna belka przeciwwjazdowa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Belki przeciwwjazdowe wykonana zgodnie z obowiązującą normą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 xml:space="preserve">Hak do przyczepy 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Belka poprzeczna, sprzęg przyczepowy G145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Przedni i tylny uchwyt holowniczy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Hamulce tarczowe osi przedniej i tylnej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Hamulce z układem ABS Elektroniczny system zarządzania pneumatyką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System podgrzewania sprężonego powietrza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Czujnik wilgoci w układzie sprężonego powietrza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Układ hamulcowy do przyczepy, 2-obwodowy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Kabina kierowcy dzienna 2 miejscowa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Tylna ściana kabiny z oknem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Klapa wentylacyjna w dachu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2-stopniowe wejście do kabiny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Lusterka przednie podgrzewane, sterowane elektrycznie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Immobilizer z transponderem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3 szt. komplety kluczyków radiowych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Fotel kierowcy amortyzowany pneumatycznie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Fotel pasażera sztywny, zwykły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Fotele wyposażone w pokrowce poliestrowe, zdejmowane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Dywaniki podłogowe, gumowe, po obu stronach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Elektryczne sterowane szyby po stronie kierowcy i pasażera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Tachograf cyfrowy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Producent tachografu VDO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Radio CD z Bluetooth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Przygotowanie do montażu radia CB, 12 V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Filtr przeciwpyłowy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Klimatyzacja manualna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Schowki dachowe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Akumulatory, 2 x 12 V/100 Ah, bezobsługowe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Pokrywa akumulatorów wykonana z tworzywa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Przewodowe sterowanie zawieszeniem pneumatycznym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Gniazdo przyczepy 24 V, 15-stykowe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Światła obrysowe pojazdu LED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Belka ostrzegawcza LED, montowana na dachu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Lampy robocze LED montowane z tyłu kabiny włączane wewnątrz z pulpitu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Ogranicznik prędkości 90 km/h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System stabilizacji toru jazdy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Asystent utrzymywania pojazdu na zadanym pasie jazdy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Tempomat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Trójkąt ostrzegawczy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Lampa ostrzegawcza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Kliny zabezpieczające pod koła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Gaśnica, przewód do pompowania kół z manometrem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Lewarek przystosowany do pojazdu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Siatka do osłony kontenera o rozmiarach 4m na 3m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Skrzynka narzędziowa, kosz na siatkę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Podesty robocze po obu stronach urządzenia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Tabliczka znamionowa, EU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Tabliczki/druki w języku polskim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Kierownica po lewej stronie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Pojazd przystosowany do ruchu prawostronnego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Pojazd i zabudowa nowe wyprodukowane w 2019 roku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Urządzenie hakowe </w:t>
            </w:r>
            <w:r w:rsidRPr="005D6FE8">
              <w:rPr>
                <w:rFonts w:asciiTheme="minorHAnsi" w:hAnsiTheme="minorHAnsi" w:cs="Arial"/>
                <w:b/>
                <w:sz w:val="20"/>
                <w:szCs w:val="20"/>
              </w:rPr>
              <w:t>do kontenerów KP – 7: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Nominalna moc załadunkowa 7t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Maksymalna techniczna moc załadunkowa 9t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Długość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przewo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>ż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onych kontenerów do 4000mm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Urządzenie hakowe przystosowane do przewożenia i wyładunku kontenerów KP-5, KP-7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Teleskopowane rami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ę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główne, długo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ść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teleskopowania T=900 mm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Wysokość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haka H=1200 mm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Blokada hydrauliczna i elektryczna kontenera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Zbiornik oleju min. 60 l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Zbiornik oleju wyposażony w zawór odcinający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Szerokie rolki zapewniaj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>ą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ce stabilno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ść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prowadzenia kontenera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Rama zabudowy hakowej wykonana z wysokogatunkowej stali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Sterowanie z wewn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>ą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trz i z zewn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>ą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trz pojazdu (bez elektrozaworów)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Ło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>ż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yskowania wysuwu haka urz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>ą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dzenia na tarnamidzie lub równoważnym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Konstrukcja stalowa malowana farbą podkładow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ą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epoksydow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>ą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, oraz malowana nawierzchniowo farb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ą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poliuretanow</w:t>
            </w:r>
            <w:r w:rsidRPr="005D6FE8">
              <w:rPr>
                <w:rFonts w:asciiTheme="minorHAnsi" w:eastAsia="TimesNewRoman" w:hAnsiTheme="minorHAnsi" w:cs="Arial"/>
                <w:sz w:val="20"/>
                <w:szCs w:val="20"/>
              </w:rPr>
              <w:t xml:space="preserve">ą </w:t>
            </w:r>
            <w:r w:rsidRPr="005D6FE8">
              <w:rPr>
                <w:rFonts w:asciiTheme="minorHAnsi" w:hAnsiTheme="minorHAnsi" w:cs="Arial"/>
                <w:sz w:val="20"/>
                <w:szCs w:val="20"/>
              </w:rPr>
              <w:t>w systemie kolorystycznym RAL 5017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Dokumentacja i odbiór UDT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/>
                <w:sz w:val="20"/>
                <w:szCs w:val="20"/>
              </w:rPr>
              <w:t>Gwarancja mechaniczna min - 24 miesiące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D6FE8">
              <w:rPr>
                <w:rFonts w:asciiTheme="minorHAnsi" w:hAnsiTheme="minorHAnsi"/>
                <w:sz w:val="20"/>
                <w:szCs w:val="20"/>
              </w:rPr>
              <w:t>Gwarancja na powłokę lakierniczą – min. 36 miesięcy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C45" w:rsidTr="00700556">
        <w:trPr>
          <w:trHeight w:val="20"/>
        </w:trPr>
        <w:tc>
          <w:tcPr>
            <w:tcW w:w="567" w:type="dxa"/>
            <w:vAlign w:val="center"/>
          </w:tcPr>
          <w:p w:rsidR="00B57C45" w:rsidRPr="005D6FE8" w:rsidRDefault="00B57C45" w:rsidP="00DA0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D6FE8">
              <w:rPr>
                <w:rFonts w:asciiTheme="minorHAnsi" w:hAnsiTheme="minorHAnsi" w:cs="Arial"/>
                <w:sz w:val="20"/>
                <w:szCs w:val="20"/>
              </w:rPr>
              <w:t>Pełna homologacja pojazdu i zabudowy</w:t>
            </w:r>
          </w:p>
        </w:tc>
        <w:tc>
          <w:tcPr>
            <w:tcW w:w="6804" w:type="dxa"/>
            <w:vAlign w:val="center"/>
          </w:tcPr>
          <w:p w:rsidR="00B57C45" w:rsidRPr="005D6FE8" w:rsidRDefault="00B57C45" w:rsidP="00DA09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7C45" w:rsidRDefault="00B57C45" w:rsidP="00B57C45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700556" w:rsidRDefault="00700556" w:rsidP="00B57C45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700556" w:rsidRDefault="00700556" w:rsidP="00B57C45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700556" w:rsidRDefault="00700556" w:rsidP="00B57C45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700556" w:rsidRDefault="00700556" w:rsidP="00B57C45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700556" w:rsidRDefault="00700556" w:rsidP="00B57C45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B57C45" w:rsidRPr="00104E10" w:rsidRDefault="00B57C45" w:rsidP="00B57C45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……………………………….miejscowość, dnia………</w:t>
      </w:r>
      <w:r w:rsidR="00700556">
        <w:rPr>
          <w:rFonts w:asciiTheme="majorHAnsi" w:hAnsiTheme="majorHAnsi"/>
          <w:sz w:val="18"/>
          <w:szCs w:val="18"/>
        </w:rPr>
        <w:t>......................</w:t>
      </w:r>
      <w:r w:rsidRPr="00104E10">
        <w:rPr>
          <w:rFonts w:asciiTheme="majorHAnsi" w:hAnsiTheme="majorHAnsi"/>
          <w:sz w:val="18"/>
          <w:szCs w:val="18"/>
        </w:rPr>
        <w:t>…. r.</w:t>
      </w:r>
    </w:p>
    <w:p w:rsidR="00B57C45" w:rsidRPr="00104E10" w:rsidRDefault="00B57C45" w:rsidP="00B57C45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................................................................………………………….</w:t>
      </w:r>
    </w:p>
    <w:p w:rsidR="007D7883" w:rsidRDefault="00B57C45" w:rsidP="00700556">
      <w:pPr>
        <w:ind w:firstLine="7360"/>
      </w:pPr>
      <w:r w:rsidRPr="00104E10">
        <w:rPr>
          <w:rFonts w:asciiTheme="majorHAnsi" w:hAnsiTheme="majorHAnsi" w:cs="Times New Roman"/>
          <w:sz w:val="18"/>
          <w:szCs w:val="18"/>
        </w:rPr>
        <w:t>(podpis osoby uprawnionej do reprezentowania Wykonawcy)</w:t>
      </w:r>
    </w:p>
    <w:sectPr w:rsidR="007D7883" w:rsidSect="00B57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0C3"/>
    <w:multiLevelType w:val="hybridMultilevel"/>
    <w:tmpl w:val="1B329A26"/>
    <w:lvl w:ilvl="0" w:tplc="360CD80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45"/>
    <w:rsid w:val="002F50DD"/>
    <w:rsid w:val="00700556"/>
    <w:rsid w:val="007D7883"/>
    <w:rsid w:val="007F190D"/>
    <w:rsid w:val="00AE2494"/>
    <w:rsid w:val="00B57C45"/>
    <w:rsid w:val="00D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907461-F25C-4F21-9D47-C3F95F3D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C45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C45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7C45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57C45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pprusik</cp:lastModifiedBy>
  <cp:revision>4</cp:revision>
  <dcterms:created xsi:type="dcterms:W3CDTF">2019-03-14T06:26:00Z</dcterms:created>
  <dcterms:modified xsi:type="dcterms:W3CDTF">2019-03-14T07:09:00Z</dcterms:modified>
</cp:coreProperties>
</file>