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5C" w:rsidRDefault="0064395C" w:rsidP="0064395C">
      <w:pPr>
        <w:pStyle w:val="Akapitzlist"/>
        <w:ind w:left="64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 do SIWZ</w:t>
      </w:r>
    </w:p>
    <w:p w:rsidR="001130EA" w:rsidRPr="0064395C" w:rsidRDefault="00802006" w:rsidP="0064395C">
      <w:pPr>
        <w:pStyle w:val="Akapitzlist"/>
        <w:ind w:left="6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Specyfikacja techniczna</w:t>
      </w:r>
      <w:r w:rsidR="0064395C">
        <w:rPr>
          <w:b/>
          <w:sz w:val="24"/>
          <w:szCs w:val="24"/>
        </w:rPr>
        <w:t xml:space="preserve"> c</w:t>
      </w:r>
      <w:r w:rsidR="001130EA" w:rsidRPr="0064395C">
        <w:rPr>
          <w:b/>
          <w:sz w:val="24"/>
          <w:szCs w:val="24"/>
        </w:rPr>
        <w:t>zęść 3 TW</w:t>
      </w:r>
    </w:p>
    <w:p w:rsidR="001130EA" w:rsidRDefault="001130EA" w:rsidP="001130EA">
      <w:r>
        <w:t>„</w:t>
      </w:r>
      <w:r w:rsidRPr="00EB6989">
        <w:t xml:space="preserve">Leasing operacyjny samochodu </w:t>
      </w:r>
      <w:r>
        <w:t>ciężarowego</w:t>
      </w:r>
      <w:r w:rsidRPr="00EB6989">
        <w:t xml:space="preserve"> do 3, 5t (pogotowie kanalizacyjne)”</w:t>
      </w:r>
    </w:p>
    <w:tbl>
      <w:tblPr>
        <w:tblStyle w:val="Tabela-Siatka"/>
        <w:tblW w:w="9346" w:type="dxa"/>
        <w:tblLook w:val="04A0"/>
      </w:tblPr>
      <w:tblGrid>
        <w:gridCol w:w="704"/>
        <w:gridCol w:w="4253"/>
        <w:gridCol w:w="4389"/>
      </w:tblGrid>
      <w:tr w:rsidR="001130EA" w:rsidTr="00630F9F">
        <w:tc>
          <w:tcPr>
            <w:tcW w:w="704" w:type="dxa"/>
          </w:tcPr>
          <w:p w:rsidR="001130EA" w:rsidRPr="00766A4D" w:rsidRDefault="001130EA" w:rsidP="00630F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66A4D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66A4D">
              <w:rPr>
                <w:rFonts w:asciiTheme="majorHAnsi" w:hAnsiTheme="majorHAnsi"/>
                <w:b/>
                <w:sz w:val="20"/>
                <w:szCs w:val="20"/>
              </w:rPr>
              <w:t>Wymagania</w:t>
            </w:r>
          </w:p>
        </w:tc>
        <w:tc>
          <w:tcPr>
            <w:tcW w:w="4389" w:type="dxa"/>
          </w:tcPr>
          <w:p w:rsidR="001130EA" w:rsidRPr="00AB2DFA" w:rsidRDefault="001130EA" w:rsidP="00630F9F">
            <w:pPr>
              <w:rPr>
                <w:sz w:val="16"/>
                <w:szCs w:val="16"/>
              </w:rPr>
            </w:pPr>
          </w:p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Norma spalin: EURO6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pStyle w:val="Akapitzlist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Moc: min 170 KM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pStyle w:val="Akapitzlist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rFonts w:cstheme="minorHAnsi"/>
                <w:sz w:val="18"/>
                <w:szCs w:val="18"/>
              </w:rPr>
              <w:t>Silnik: z zapłonem samoczynnym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pStyle w:val="Akapitzlist"/>
              <w:autoSpaceDE w:val="0"/>
              <w:autoSpaceDN w:val="0"/>
              <w:adjustRightInd w:val="0"/>
              <w:ind w:left="34"/>
              <w:rPr>
                <w:rFonts w:cstheme="minorHAnsi"/>
                <w:sz w:val="18"/>
                <w:szCs w:val="18"/>
              </w:rPr>
            </w:pPr>
            <w:r w:rsidRPr="00447AB3">
              <w:rPr>
                <w:rFonts w:cstheme="minorHAnsi"/>
                <w:color w:val="000000" w:themeColor="text1"/>
                <w:sz w:val="20"/>
                <w:szCs w:val="20"/>
              </w:rPr>
              <w:t>Nadwozie: zamknięte typu Furgon dostawczy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pStyle w:val="Akapitzlist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Moment obrotowy: nie mniej niż 400 Nm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pStyle w:val="Akapitzlist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Przekładnia: automatyczna skrzynia biegów 8mio biegowa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Napęd: 4x4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Rozstaw osi: nie mniej niż 3630 mm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Rodzaj ogumienia tylnej osi: pojedyncze ogumienie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Dopuszczalna masa całkowita: do 3500 kg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Kolor nadwozia: Niebieski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Wymiary pojazdu: L4H3 - brygadowy 4x4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  <w:u w:val="single"/>
              </w:rPr>
            </w:pPr>
            <w:r w:rsidRPr="00766A4D">
              <w:rPr>
                <w:sz w:val="18"/>
                <w:szCs w:val="18"/>
              </w:rPr>
              <w:t>Tapicerka: szara/czarna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Akumulator 420 A (70 Ah)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Asystent bocznego wiatru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Centralny zamek z pilotem na fale radiowe i uruchamianiem wewnętrznym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Cztery gniazda 12 V w kabinie kierowcy ( trzy na tablicy rozdzielczej, jedno w lewej podstawie siedzenia)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Elektroniczny układ stabilizacji toru jazdy (ESP)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Generator trójfazowy 180 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Gniazdo 12 V i 2 uchwyty na kubki na tablicy rozdzielczej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Gumowa podłoga w kabinie kierowcy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"Hamulce tarczowe z przodu, 16"" (średnica 480 mm)"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Immobilizer elektroniczny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Instrukcja i dokumentacja dot. pojazdu w języku polskim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Jeden zaczep holowniczy z przodu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Kraj homologacji - Polska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Kratka ochronna chłodnicy, czarna z listwą chromowaną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Lusterko zewnętrzne z lewej strony, wypukłe ze zintegrowanym kierunkowskazem LED i obszarem szerokokątnym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Lusterko zewnętrzne z prawej strony, wypukłe ze zintegrowanym kierunkowskazem LED i obszarem szerokokątnym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Napięcie robocze 12V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Opony całoroczne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Opony 235/65 R 16 C 115/113, zoptymalizowane pod kątem oporu toczenia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Koło zapasowe z oponą do jazdy, stalowe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Pierwsze napełnienie paliwem 7 l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Poduszka powietrzna kierowcy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Podwójna kanapa pasażera z prawej strony, ze schowkiem, w 1. rzędzie siedzeń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Tapicerki siedzeń z materiału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Tabliczka znamionowa WE dla pojazdów użytkowych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Standardowy system uruchamiania silnika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System Start-Stop z odzyskiem energii hamowania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Szyby boczne z przodu i z tyłu oraz tylna szyba ze szkła atermicznego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Trzypunktowe automatyczne pasy bezpieczeństwa z regulacją wysokości pasa z przodu i z elektrycznym napinaczem pasa dla kierowcy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Tylne drzwi otwierane dwuskrzydłowe bez wycięć na szybę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Uchwyty dla wsiadającego na tylnych słupkach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Wskaźnik wielofunkcyjny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Zbiornik paliwa, co najmniej 75 l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Zderzak przedni w kolorze szarym z lakierowaną osłoną w kolorze samochodu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Zestaw narzędzi i podnośnik samochodowy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Zestaw wskaźników, wskazania w km/h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Złącze telefonu komórkowego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Gaśnica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Czujniki parkowania z przodu i z tyłu oraz asystent ochrony bocznej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Asystent zmiany pasa ruchu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Kamera cofania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Boczne światła obrysowe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Środki w zakresie tłumienia hałasu wewnątrz pojazdu Premium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Skórzana kierownica wielofunkcyjna, podgrzewana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Siedzenie amortyzowane z lewej strony, w 1. rzędzie siedzeń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Oświetlenie stopni z przodu, wyłączane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Pakiet schowków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4 głośniki: 2 wysokotonowe, 2 niskotonowe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Radio CD/MP3, kolorowy wyświetlacz, (DAB +)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1 złącze USB, gniazdo multimedialne AUX-IN i złącze elektryczne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Schowek na rękawiczki z zamykaną klapą, podświetlany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Wskaźnik wielofunkcyjny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Złącze telefonu komórkowego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Reflektory przeciwmgielne z dodatkowym reflektorem do jazdy w zakrętach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Światła dzienne z przełączaniem (automatycznym)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Przełącznik interwałowy wycieraczek z czujnikiem światła i deszczu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Asystent świateł drogowych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Akumulator włókninowy i prądnica ze zwiększoną wydajnością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Drugi akumulator z przekaźnikiem separacyjnym (odporny na pracę pełnymi cyklami)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Blokada mechanizmu różnicowego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Dach o podwyższonej wysokości, na zewnątrz lakierowany w kolorze samochodu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Drzwi kabiny kierowcy, dodatkowo ze wzmacnianymi zawiasami drzwi po stronie kierowcy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Drzwi przesuwne, z lewej strony, w przedziale pasażerskim/ładunkowym, z blokadą pośrednią do ograniczenia otwierania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 xml:space="preserve">Drzwi przesuwne, z prawej strony, w przedziale </w:t>
            </w:r>
            <w:r w:rsidRPr="00766A4D">
              <w:rPr>
                <w:sz w:val="18"/>
                <w:szCs w:val="18"/>
              </w:rPr>
              <w:lastRenderedPageBreak/>
              <w:t>pasażerskim/ładunkowym, z blokadą pośrednią do ograniczenia otwierania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Dźwiękowa sygnalizacja ostrzegawcza włączonego biegu wstecznego, możliwość ściszenia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Dysze spryskiwacza przednie, ogrzewane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Elektryczna listwa zaciskowa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Fartuch błotnika z przodu i z tyłu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Folia chroniąca przed słońcem na oknach, zabarwienie w kolorze głębokiej czerni w przedziale pasażerskim, transmisja światła 5%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Hak holowniczy, zdejmowany i zamykany (ze stabilizacją zespołu)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Klimatyzacja elektroniczna dwustrefowa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2 szt. -kliny podkładowe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Apteczka, trójkąt ostrzegawczy, kamizelka odblaskowa i lampka ostrzegawcza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Odbiór radia cyfrowego (DAB+)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Ogrzewanie siedzenia, z lewej i z prawej strony, regulowane oddzielnie, w 1. rzędzie siedzeń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Okno boczne w przedziale pasażerskim/ładunkowym, z przodu z lewej strony, przesuwne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Okno boczne w przedziale pasażerskim/ładunkowym, z przodu z prawej strony, przesuwne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Oś przednia, wzmocniona (maksymalne obciążenie 2100 kg)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Pełne kołpaki kół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Przednia szyba klejona ze szkła atermicznego, podgrzewana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Przygotowanie dla ostrzegawczych lamp obrotowych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Reflektor główny LED ze światłami dziennymi LED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Dwie standardowe lampy wewnętrzne w przedziale pasażerskim/ładunkowym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Stopień wejściowy z tyłu, przez połowę szerokości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System hamowania awaryjnego wspomagający kierowcę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System wykrywania zmęczenia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Szyny dachowe dla bagażnika dachowego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Szyny mocujące na dachu (przygotowanie do przesuwanego bagażnika dachowego)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Tempomat wyposażony w funkcję utrzymywania bezpiecznej odległości od poprzedzającego pojazdu (ACC) z ograniczeniem prędkości i funkcją zatrzymania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Zawiasy dla tylnych drzwi dwuskrzydłowych z powiększonym kątem otwarcia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Zawieszenie/amortyzacja, wersja wzmocniona i stabilizacja, wersja wzmocniona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ind w:left="313"/>
              <w:rPr>
                <w:b/>
              </w:rPr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adjustRightInd w:val="0"/>
              <w:ind w:left="34"/>
              <w:rPr>
                <w:b/>
                <w:sz w:val="18"/>
                <w:szCs w:val="18"/>
              </w:rPr>
            </w:pPr>
            <w:r w:rsidRPr="00766A4D">
              <w:rPr>
                <w:b/>
                <w:sz w:val="18"/>
                <w:szCs w:val="18"/>
              </w:rPr>
              <w:t>Zabudowa</w:t>
            </w:r>
          </w:p>
        </w:tc>
        <w:tc>
          <w:tcPr>
            <w:tcW w:w="4389" w:type="dxa"/>
          </w:tcPr>
          <w:p w:rsidR="001130EA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Konstrukcja zabudowy wykonana ze stali. Wszystkie elementy stalowe lakierowane proszkowo. Szkielet zabudowy powinien być wyposażony w demontowane uchwyty oczkowe (6szt.), kompatybilne z zabudową umożliwiające mocowanie pasa z grzechotką.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ind w:left="34"/>
              <w:rPr>
                <w:sz w:val="18"/>
                <w:szCs w:val="18"/>
              </w:rPr>
            </w:pPr>
            <w:r w:rsidRPr="00766A4D">
              <w:rPr>
                <w:b/>
                <w:sz w:val="18"/>
                <w:szCs w:val="18"/>
              </w:rPr>
              <w:t>Lewa strona zabudowy</w:t>
            </w:r>
            <w:r w:rsidRPr="00766A4D">
              <w:rPr>
                <w:sz w:val="18"/>
                <w:szCs w:val="18"/>
              </w:rPr>
              <w:t xml:space="preserve"> o wym. dł. 2160 mm, gł. 480 mm, wys. 1800 mm.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ind w:left="34"/>
              <w:rPr>
                <w:b/>
                <w:sz w:val="18"/>
                <w:szCs w:val="18"/>
              </w:rPr>
            </w:pPr>
            <w:r w:rsidRPr="00766A4D">
              <w:rPr>
                <w:b/>
                <w:sz w:val="18"/>
                <w:szCs w:val="18"/>
              </w:rPr>
              <w:t>Od drzwi tylnych pojazdu, od góry: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Imadło do rur na zamocowane na rozkładanym blacie, dostępne z zewnątrz pojazdu.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Blat roboczy o, wym. co najmniej dł.650 mm, gł. 480 mm i wys. 55 mm.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 xml:space="preserve">Kolumna z trzema szufladami o wym., co najmniej: dł. </w:t>
            </w:r>
            <w:r w:rsidRPr="00766A4D">
              <w:rPr>
                <w:sz w:val="18"/>
                <w:szCs w:val="18"/>
              </w:rPr>
              <w:lastRenderedPageBreak/>
              <w:t>650 mm i gł. 480 mm i wys. 480 mm.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Kolumna z trzema szufladami o wym., co najmniej: dł. 650 mm i gł. 480 mm i wys. 480 mm.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Kolumna z trzema szufladami o wym., co najmniej: dł. 650 mm i gł. 480 mm i wys. 380 mm.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Przestrzeń nadkola zamknięta frontem aluminiowym o wysokości 220 mm.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Półka stalowa o wym., co najmniej: dł. 800 mm i gł. 480 mm z uchylnym aluminiowym frontem o wysokości 220 mm – 3 szt.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Uchwyt aluminiowy front, co najmniej, dł. 800 mm i wys. i 220 mm.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Półka stalowa, o wym. co najmniej: dł. 1460 mm, gł. 480 mm, wys. 55 mm. Półka wyłożona matą gumową antypoślizgową.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Półka stalowa, o wym. co najmniej: dł. 1460 mm, gł. 320 mm, wys. 55 mm. Półka wyposażona w 9 kuwet na drobne elementy i wyłożona matą gumową antypoślizgową.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widowControl w:val="0"/>
              <w:adjustRightInd w:val="0"/>
              <w:ind w:left="34"/>
              <w:textAlignment w:val="baseline"/>
              <w:rPr>
                <w:sz w:val="18"/>
                <w:szCs w:val="18"/>
              </w:rPr>
            </w:pPr>
            <w:r w:rsidRPr="00766A4D">
              <w:rPr>
                <w:b/>
                <w:sz w:val="18"/>
                <w:szCs w:val="18"/>
              </w:rPr>
              <w:t>Prawa strona zabudowy</w:t>
            </w:r>
            <w:r w:rsidRPr="00766A4D">
              <w:rPr>
                <w:sz w:val="18"/>
                <w:szCs w:val="18"/>
              </w:rPr>
              <w:t>:, o wym. dł. 2160 mm, gł. 320 mm, wys. 1250 mm.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ind w:left="34"/>
              <w:rPr>
                <w:b/>
                <w:sz w:val="18"/>
                <w:szCs w:val="18"/>
              </w:rPr>
            </w:pPr>
            <w:r w:rsidRPr="00766A4D">
              <w:rPr>
                <w:b/>
                <w:sz w:val="18"/>
                <w:szCs w:val="18"/>
              </w:rPr>
              <w:t>Od drzwi tylnych pojazdu, od dołu: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Szafka ubraniowa o wym., co najmniej dł. 480 mm, gł. 320 mm i wys. 1250 mm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Półka stalowa o wym., co najmniej: dł. 480 mm, gł. 320 mm, wys. 55 mm. Półka wyłożona matą gumową antypoślizgową.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Tablica narzedziowa perforowana, o wym. co najmniej 1700 mm i wys.650 mm.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Listwa do mocowania ładunku z pasem z grzechotką – 2 szt.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autoSpaceDE w:val="0"/>
              <w:autoSpaceDN w:val="0"/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Uchwyt na wąż – 3 szt.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Belka sygnalizacyjna LED, 2 x grill, 2 tył samochodu kolor pomarańczowy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Bagażnik do przewozu drabiny na dachu-rozładunek boczny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Szperacz LED na magnesie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Ogrzewanie postojowe z nadmuchem na przestrzeń pasażerską i ładunkową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Podłoga min. 12 mm wykonana z lekkiego wysokowytrzymałego materiału wodoodpornego z tworzywa sztucznego typu kompozyt lub PVC z pokryciem aluminiowym ryflowanym z wpuszczonymi wzdłużnymi szynami do mocowania ładunku na całej długości podłogi po lewej i prawej stronie. Wykonawca winien posiadać certyfikat potwierdzający pozytywne przeprowadzenie dynamicznych testów wytrzymałościowych podłogi wg norm europejskich np. TUV, ECE, ISO.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Ściany i drzwi wyłożone płytą PCV 4, 5 mm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Sufit pokryty płytą PCV 4, 5 mm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Oświetlenie LED przestrzeni bagażowej – 3 szt.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Dodatkowy tylny stopień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Agregat prądotwórczy trójfazowy PEZAL PGG8000E3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RPr="00766A4D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Drugi rząd siedzeń – montowane w aluminiowych szynach typu monolit.</w:t>
            </w:r>
          </w:p>
        </w:tc>
        <w:tc>
          <w:tcPr>
            <w:tcW w:w="4389" w:type="dxa"/>
          </w:tcPr>
          <w:p w:rsidR="001130EA" w:rsidRPr="00766A4D" w:rsidRDefault="001130EA" w:rsidP="00630F9F"/>
        </w:tc>
      </w:tr>
      <w:tr w:rsidR="001130EA" w:rsidTr="00630F9F">
        <w:tc>
          <w:tcPr>
            <w:tcW w:w="704" w:type="dxa"/>
          </w:tcPr>
          <w:p w:rsidR="001130EA" w:rsidRPr="00766A4D" w:rsidRDefault="001130EA" w:rsidP="00630F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1130EA" w:rsidRPr="00766A4D" w:rsidRDefault="001130EA" w:rsidP="00630F9F">
            <w:pPr>
              <w:ind w:left="34"/>
              <w:rPr>
                <w:sz w:val="18"/>
                <w:szCs w:val="18"/>
              </w:rPr>
            </w:pPr>
            <w:r w:rsidRPr="00766A4D">
              <w:rPr>
                <w:sz w:val="18"/>
                <w:szCs w:val="18"/>
              </w:rPr>
              <w:t>Fotele pojedyncze, 3 szt. regulowane oparcia, zagłówki i pasy bezpieczeństwa 3 pkt. + 4 szt. podłokietników</w:t>
            </w:r>
          </w:p>
        </w:tc>
        <w:tc>
          <w:tcPr>
            <w:tcW w:w="4389" w:type="dxa"/>
          </w:tcPr>
          <w:p w:rsidR="001130EA" w:rsidRDefault="001130EA" w:rsidP="00630F9F"/>
        </w:tc>
      </w:tr>
    </w:tbl>
    <w:p w:rsidR="001130EA" w:rsidRDefault="001130EA" w:rsidP="001130EA"/>
    <w:p w:rsidR="001130EA" w:rsidRDefault="001130EA" w:rsidP="001130EA"/>
    <w:p w:rsidR="001130EA" w:rsidRDefault="001130EA" w:rsidP="00FA6931">
      <w:pPr>
        <w:pStyle w:val="Akapitzlist"/>
        <w:ind w:left="644"/>
        <w:rPr>
          <w:b/>
          <w:sz w:val="24"/>
          <w:szCs w:val="24"/>
        </w:rPr>
      </w:pPr>
    </w:p>
    <w:sectPr w:rsidR="001130EA" w:rsidSect="00F46AB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FE7" w:rsidRDefault="00C02FE7" w:rsidP="00F46ABB">
      <w:pPr>
        <w:spacing w:after="0" w:line="240" w:lineRule="auto"/>
      </w:pPr>
      <w:r>
        <w:separator/>
      </w:r>
    </w:p>
  </w:endnote>
  <w:endnote w:type="continuationSeparator" w:id="1">
    <w:p w:rsidR="00C02FE7" w:rsidRDefault="00C02FE7" w:rsidP="00F4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303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46ABB" w:rsidRDefault="00F46ABB" w:rsidP="00F46ABB">
            <w:pPr>
              <w:pStyle w:val="Stopka"/>
              <w:jc w:val="center"/>
            </w:pPr>
            <w:r w:rsidRPr="00F46ABB">
              <w:rPr>
                <w:sz w:val="20"/>
                <w:szCs w:val="20"/>
              </w:rPr>
              <w:t xml:space="preserve">Strona </w:t>
            </w:r>
            <w:r w:rsidRPr="00F46ABB">
              <w:rPr>
                <w:b/>
                <w:sz w:val="20"/>
                <w:szCs w:val="20"/>
              </w:rPr>
              <w:fldChar w:fldCharType="begin"/>
            </w:r>
            <w:r w:rsidRPr="00F46ABB">
              <w:rPr>
                <w:b/>
                <w:sz w:val="20"/>
                <w:szCs w:val="20"/>
              </w:rPr>
              <w:instrText>PAGE</w:instrText>
            </w:r>
            <w:r w:rsidRPr="00F46AB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Pr="00F46ABB">
              <w:rPr>
                <w:b/>
                <w:sz w:val="20"/>
                <w:szCs w:val="20"/>
              </w:rPr>
              <w:fldChar w:fldCharType="end"/>
            </w:r>
            <w:r w:rsidRPr="00F46ABB">
              <w:rPr>
                <w:sz w:val="20"/>
                <w:szCs w:val="20"/>
              </w:rPr>
              <w:t xml:space="preserve"> z </w:t>
            </w:r>
            <w:r w:rsidRPr="00F46ABB">
              <w:rPr>
                <w:b/>
                <w:sz w:val="20"/>
                <w:szCs w:val="20"/>
              </w:rPr>
              <w:fldChar w:fldCharType="begin"/>
            </w:r>
            <w:r w:rsidRPr="00F46ABB">
              <w:rPr>
                <w:b/>
                <w:sz w:val="20"/>
                <w:szCs w:val="20"/>
              </w:rPr>
              <w:instrText>NUMPAGES</w:instrText>
            </w:r>
            <w:r w:rsidRPr="00F46AB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Pr="00F46ABB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46ABB" w:rsidRDefault="00F46A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FE7" w:rsidRDefault="00C02FE7" w:rsidP="00F46ABB">
      <w:pPr>
        <w:spacing w:after="0" w:line="240" w:lineRule="auto"/>
      </w:pPr>
      <w:r>
        <w:separator/>
      </w:r>
    </w:p>
  </w:footnote>
  <w:footnote w:type="continuationSeparator" w:id="1">
    <w:p w:rsidR="00C02FE7" w:rsidRDefault="00C02FE7" w:rsidP="00F4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0C3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B75"/>
    <w:rsid w:val="001130EA"/>
    <w:rsid w:val="005B7938"/>
    <w:rsid w:val="0064395C"/>
    <w:rsid w:val="00802006"/>
    <w:rsid w:val="00825B75"/>
    <w:rsid w:val="00C02FE7"/>
    <w:rsid w:val="00C2289C"/>
    <w:rsid w:val="00D33BBE"/>
    <w:rsid w:val="00F46ABB"/>
    <w:rsid w:val="00FA6931"/>
    <w:rsid w:val="00FB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B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5B7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25B75"/>
    <w:pPr>
      <w:spacing w:after="0" w:line="240" w:lineRule="auto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4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ABB"/>
  </w:style>
  <w:style w:type="paragraph" w:styleId="Stopka">
    <w:name w:val="footer"/>
    <w:basedOn w:val="Normalny"/>
    <w:link w:val="StopkaZnak"/>
    <w:uiPriority w:val="99"/>
    <w:unhideWhenUsed/>
    <w:rsid w:val="00F4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1235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2018-11-27T12:37:00Z</cp:lastPrinted>
  <dcterms:created xsi:type="dcterms:W3CDTF">2018-11-27T10:58:00Z</dcterms:created>
  <dcterms:modified xsi:type="dcterms:W3CDTF">2018-11-27T12:41:00Z</dcterms:modified>
</cp:coreProperties>
</file>